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52" w:rsidRPr="005B1752" w:rsidRDefault="005B1752" w:rsidP="005B1752">
      <w:pPr>
        <w:shd w:val="clear" w:color="auto" w:fill="FFFFFF"/>
        <w:spacing w:after="0" w:line="360" w:lineRule="atLeast"/>
        <w:textAlignment w:val="baseline"/>
        <w:outlineLvl w:val="0"/>
        <w:rPr>
          <w:rFonts w:ascii="Arial" w:eastAsia="Times New Roman" w:hAnsi="Arial" w:cs="Arial"/>
          <w:b/>
          <w:bCs/>
          <w:color w:val="212121"/>
          <w:kern w:val="36"/>
          <w:sz w:val="33"/>
          <w:szCs w:val="33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212121"/>
          <w:kern w:val="36"/>
          <w:sz w:val="33"/>
          <w:szCs w:val="33"/>
          <w:lang w:eastAsia="en-AU"/>
        </w:rPr>
        <w:t>Implementing Aruba WLAN -</w:t>
      </w:r>
    </w:p>
    <w:p w:rsidR="005B1752" w:rsidRPr="005B1752" w:rsidRDefault="005B1752" w:rsidP="005B1752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Part Number: </w:t>
      </w: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EDU-IAW   |   </w:t>
      </w: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Price: </w:t>
      </w: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$1,950 USD   |   </w:t>
      </w: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Duration:</w:t>
      </w: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3 Days</w:t>
      </w: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br/>
        <w:t>Please note:</w:t>
      </w: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br/>
        <w:t>For classes held in Asia Pacific, email </w:t>
      </w:r>
      <w:hyperlink r:id="rId6" w:history="1">
        <w:r w:rsidRPr="005B1752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Training-apj@arubanetworks.com</w:t>
        </w:r>
      </w:hyperlink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and for class locations in Europe, the Middle East and Africa, email </w:t>
      </w:r>
      <w:hyperlink r:id="rId7" w:history="1">
        <w:r w:rsidRPr="005B1752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Training-emea@arubanetworks.com</w:t>
        </w:r>
      </w:hyperlink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for pricing and location information.</w:t>
      </w:r>
    </w:p>
    <w:p w:rsidR="005B1752" w:rsidRPr="005B1752" w:rsidRDefault="005B1752" w:rsidP="005B1752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Course Overview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The lab-intensive Implementing Aruba WLANs course is designed to provide students the knowledge, skills and practical experience required to set up and configure a basic Aruba WLAN.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Using lecture and labs, the class provides the technical understanding and hands-on experience of configuring a single-controller, single AP Aruba WLAN. Students will practice using Aruba hardware and </w:t>
      </w:r>
      <w:proofErr w:type="spell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ArubaOS</w:t>
      </w:r>
      <w:proofErr w:type="spellEnd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to install and build a complete, secure single-controller network with multiple SSIDs.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Successful conclusion of the course and in-class exam earns the participant the Aruba Certified Mobility Associate (ACMA) status.</w:t>
      </w:r>
    </w:p>
    <w:p w:rsidR="005B1752" w:rsidRPr="005B1752" w:rsidRDefault="005B1752" w:rsidP="005B1752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Who should attend?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proofErr w:type="gram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Customers needing the basic knowledge and skills to implement a single controller Aruba WLAN.</w:t>
      </w:r>
      <w:proofErr w:type="gramEnd"/>
    </w:p>
    <w:p w:rsidR="005B1752" w:rsidRPr="005B1752" w:rsidRDefault="005B1752" w:rsidP="005B1752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Prerequisites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Students are expected to come to the class with knowledge of Aruba’s products. </w:t>
      </w:r>
      <w:proofErr w:type="gram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 knowledge</w:t>
      </w:r>
      <w:proofErr w:type="gramEnd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of VLANs, switching and routing helps frame the specifics of Aruba’s network architecture. Students taking this class must complete the following self-paced online courses available to view at no charge on the Aruba Web Site:</w:t>
      </w:r>
    </w:p>
    <w:p w:rsidR="005B1752" w:rsidRPr="005B1752" w:rsidRDefault="005B1752" w:rsidP="005B1752">
      <w:pPr>
        <w:numPr>
          <w:ilvl w:val="0"/>
          <w:numId w:val="1"/>
        </w:numPr>
        <w:spacing w:after="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hyperlink r:id="rId8" w:history="1">
        <w:r w:rsidRPr="005B1752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Networking Fundamentals</w:t>
        </w:r>
      </w:hyperlink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(highly recommended or commensurate experience)</w:t>
      </w:r>
    </w:p>
    <w:p w:rsidR="005B1752" w:rsidRPr="005B1752" w:rsidRDefault="005B1752" w:rsidP="005B1752">
      <w:pPr>
        <w:numPr>
          <w:ilvl w:val="0"/>
          <w:numId w:val="1"/>
        </w:numPr>
        <w:spacing w:after="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hyperlink r:id="rId9" w:history="1">
        <w:r w:rsidRPr="005B1752">
          <w:rPr>
            <w:rFonts w:ascii="Arial" w:eastAsia="Times New Roman" w:hAnsi="Arial" w:cs="Arial"/>
            <w:color w:val="0087CE"/>
            <w:sz w:val="21"/>
            <w:szCs w:val="21"/>
            <w:u w:val="single"/>
            <w:bdr w:val="none" w:sz="0" w:space="0" w:color="auto" w:frame="1"/>
            <w:lang w:eastAsia="en-AU"/>
          </w:rPr>
          <w:t>Introduction to Aruba Technology</w:t>
        </w:r>
      </w:hyperlink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 (Required)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Experience designing networks is strongly recommended.</w:t>
      </w:r>
    </w:p>
    <w:p w:rsidR="005B1752" w:rsidRPr="005B1752" w:rsidRDefault="005B1752" w:rsidP="005B1752">
      <w:pPr>
        <w:spacing w:after="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n-AU"/>
        </w:rPr>
        <w:t>Course Content</w:t>
      </w:r>
    </w:p>
    <w:p w:rsidR="005B1752" w:rsidRPr="005B1752" w:rsidRDefault="005B1752" w:rsidP="005B1752">
      <w:pPr>
        <w:spacing w:after="240" w:line="300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This course covers the following topics: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Aruba Architecture and Features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Overview of Aruba OS GUI and CLI commands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Mobility Controller initial setup and licensing using </w:t>
      </w:r>
      <w:proofErr w:type="spell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ArubaOS</w:t>
      </w:r>
      <w:proofErr w:type="spellEnd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wizards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Aruba Wireless LAN Configuration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Use Visual RF Plan to determine your pre-deployment placement of APs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Import Visual RF Plan to </w:t>
      </w:r>
      <w:proofErr w:type="spell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AirWave</w:t>
      </w:r>
      <w:proofErr w:type="spellEnd"/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Overview of Aruba’s “ARM”, Adaptive Radio Management feature.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Use the integrated Spectrum </w:t>
      </w:r>
      <w:proofErr w:type="spellStart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Analyzer</w:t>
      </w:r>
      <w:proofErr w:type="spellEnd"/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 xml:space="preserve"> to monitor RF environment and device classification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lastRenderedPageBreak/>
        <w:t>Provisioning Aruba thin APs using wizards and the GUI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Implementing network firewalls through Aruba roles and policies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Implementing various WLAN authentication policies including most secure 802.1x, and Enterprise WPA and WPA2 methods.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Using WLAN policies to create a Secure Guest access with Aruba’s Captive Portal features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Remote Access Point (RAP)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Overview of Aruba Controller Operations and Maintenance procedures and commands</w:t>
      </w:r>
    </w:p>
    <w:p w:rsidR="005B1752" w:rsidRPr="005B1752" w:rsidRDefault="005B1752" w:rsidP="005B1752">
      <w:pPr>
        <w:numPr>
          <w:ilvl w:val="0"/>
          <w:numId w:val="2"/>
        </w:numPr>
        <w:spacing w:after="150" w:line="348" w:lineRule="atLeast"/>
        <w:ind w:left="0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n-AU"/>
        </w:rPr>
      </w:pPr>
      <w:r w:rsidRPr="005B1752">
        <w:rPr>
          <w:rFonts w:ascii="Arial" w:eastAsia="Times New Roman" w:hAnsi="Arial" w:cs="Arial"/>
          <w:color w:val="666666"/>
          <w:sz w:val="21"/>
          <w:szCs w:val="21"/>
          <w:lang w:eastAsia="en-AU"/>
        </w:rPr>
        <w:t>ACMA in-class exam</w:t>
      </w:r>
    </w:p>
    <w:p w:rsidR="009D19B4" w:rsidRDefault="009D19B4">
      <w:bookmarkStart w:id="0" w:name="_GoBack"/>
      <w:bookmarkEnd w:id="0"/>
    </w:p>
    <w:sectPr w:rsidR="009D19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C35FE"/>
    <w:multiLevelType w:val="multilevel"/>
    <w:tmpl w:val="1414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62736B"/>
    <w:multiLevelType w:val="multilevel"/>
    <w:tmpl w:val="4AB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52"/>
    <w:rsid w:val="005B1752"/>
    <w:rsid w:val="009D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17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752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B1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5B1752"/>
    <w:rPr>
      <w:b/>
      <w:bCs/>
    </w:rPr>
  </w:style>
  <w:style w:type="character" w:customStyle="1" w:styleId="apple-converted-space">
    <w:name w:val="apple-converted-space"/>
    <w:basedOn w:val="DefaultParagraphFont"/>
    <w:rsid w:val="005B1752"/>
  </w:style>
  <w:style w:type="character" w:styleId="Hyperlink">
    <w:name w:val="Hyperlink"/>
    <w:basedOn w:val="DefaultParagraphFont"/>
    <w:uiPriority w:val="99"/>
    <w:semiHidden/>
    <w:unhideWhenUsed/>
    <w:rsid w:val="005B17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17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752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B1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5B1752"/>
    <w:rPr>
      <w:b/>
      <w:bCs/>
    </w:rPr>
  </w:style>
  <w:style w:type="character" w:customStyle="1" w:styleId="apple-converted-space">
    <w:name w:val="apple-converted-space"/>
    <w:basedOn w:val="DefaultParagraphFont"/>
    <w:rsid w:val="005B1752"/>
  </w:style>
  <w:style w:type="character" w:styleId="Hyperlink">
    <w:name w:val="Hyperlink"/>
    <w:basedOn w:val="DefaultParagraphFont"/>
    <w:uiPriority w:val="99"/>
    <w:semiHidden/>
    <w:unhideWhenUsed/>
    <w:rsid w:val="005B17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ubanetworks.com/training/networking-fundamenta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raining-emea@arubanetwork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ining-apj@arubanetworks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ubanetworks.com/training/introduction-to-aruba-technolo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>TAFE SA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Lynch</dc:creator>
  <cp:lastModifiedBy>Greg Lynch</cp:lastModifiedBy>
  <cp:revision>1</cp:revision>
  <dcterms:created xsi:type="dcterms:W3CDTF">2012-11-19T01:16:00Z</dcterms:created>
  <dcterms:modified xsi:type="dcterms:W3CDTF">2012-11-19T01:16:00Z</dcterms:modified>
</cp:coreProperties>
</file>